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XBJ25420142491945590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一、武汉海韵汇餐饮管理有限公司的骨碟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31日抽自武汉海韵汇餐饮管理有限公司的骨碟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2025年11月26日，我局执法人员对该单位餐具消毒工作进行了全面检查，该单位积极配合调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304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2026-02-05T07:01:18Z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